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1" w:rsidRPr="0090242F" w:rsidRDefault="004C6321" w:rsidP="00B80F9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27C1870" wp14:editId="4DC27B0B">
            <wp:extent cx="4738370" cy="534670"/>
            <wp:effectExtent l="0" t="0" r="5080" b="0"/>
            <wp:docPr id="1" name="Obraz 1" descr="http://drzycim.pl/wp-content/uploads/2017/06/EMOCNI_naglowek_full_kolor-01-800x9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zycim.pl/wp-content/uploads/2017/06/EMOCNI_naglowek_full_kolor-01-800x9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56" w:rsidRPr="00F8259F" w:rsidRDefault="00B80F92" w:rsidP="00B80F92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 w:rsidRPr="00F8259F">
        <w:rPr>
          <w:b/>
          <w:color w:val="FF0000"/>
          <w:sz w:val="32"/>
          <w:szCs w:val="32"/>
          <w:u w:val="single"/>
        </w:rPr>
        <w:t>SZANOWNI MIESZKAŃCY GMINY ZBOJNO</w:t>
      </w:r>
    </w:p>
    <w:p w:rsidR="00B80F92" w:rsidRDefault="00934D56" w:rsidP="00CD2E69">
      <w:pPr>
        <w:pStyle w:val="NormalnyWeb"/>
        <w:shd w:val="clear" w:color="auto" w:fill="FFFFFF" w:themeFill="background1"/>
        <w:spacing w:before="0" w:beforeAutospacing="0" w:line="360" w:lineRule="auto"/>
        <w:ind w:firstLine="708"/>
        <w:jc w:val="both"/>
        <w:rPr>
          <w:color w:val="0D0D0D"/>
        </w:rPr>
      </w:pPr>
      <w:r>
        <w:t>Gmina Zbójno w partnerstwie z Fundacją Aktywizacja rozpoczyna nabór osób, które chcą wziąć udział w projekcie „e-Mocni cyfrowe umiejętności, realne korzyści”.</w:t>
      </w:r>
      <w:r>
        <w:br/>
        <w:t>W ramach działania 3.1 Działania szkoleniowe na rzecz rozwoju kompetencji cyfrowych osi priorytetowej POPC na lata 2014-2020.</w:t>
      </w:r>
      <w:r w:rsidR="00B80F92" w:rsidRPr="00B80F92">
        <w:rPr>
          <w:color w:val="0D0D0D"/>
        </w:rPr>
        <w:t xml:space="preserve"> </w:t>
      </w:r>
    </w:p>
    <w:p w:rsidR="00934D56" w:rsidRDefault="00B80F92" w:rsidP="00CD2E69">
      <w:pPr>
        <w:pStyle w:val="NormalnyWeb"/>
        <w:shd w:val="clear" w:color="auto" w:fill="FFFFFF" w:themeFill="background1"/>
        <w:spacing w:line="360" w:lineRule="auto"/>
        <w:ind w:firstLine="708"/>
        <w:jc w:val="both"/>
      </w:pPr>
      <w:r w:rsidRPr="00B375CC">
        <w:rPr>
          <w:color w:val="0D0D0D"/>
        </w:rPr>
        <w:t>Jeśli macie osiemnaście lub więcej lat, zachęcamy Was do skorzystania z</w:t>
      </w:r>
      <w:r w:rsidRPr="00B80F92">
        <w:rPr>
          <w:b/>
          <w:color w:val="0D0D0D"/>
        </w:rPr>
        <w:t xml:space="preserve"> </w:t>
      </w:r>
      <w:r w:rsidRPr="00F8259F">
        <w:rPr>
          <w:b/>
          <w:bCs/>
          <w:color w:val="C00000"/>
          <w:shd w:val="clear" w:color="auto" w:fill="FFFFFF" w:themeFill="background1"/>
        </w:rPr>
        <w:t>bezpłatnej</w:t>
      </w:r>
      <w:r w:rsidRPr="00F8259F">
        <w:rPr>
          <w:color w:val="C00000"/>
        </w:rPr>
        <w:t xml:space="preserve"> </w:t>
      </w:r>
      <w:r w:rsidRPr="00B375CC">
        <w:rPr>
          <w:color w:val="0D0D0D"/>
        </w:rPr>
        <w:t>możliwości podniesienia swoich umiejętności i kompetencji w korzystaniu z aplikacji internetowych, przydatnych w życiu codziennym każdego mieszkańca gminy. Będziemy szkolić wszystkich, którzy się zakwalifikują do uczestnictwa w</w:t>
      </w:r>
      <w:r>
        <w:rPr>
          <w:color w:val="0D0D0D"/>
        </w:rPr>
        <w:t xml:space="preserve"> projekcie.</w:t>
      </w:r>
      <w:r w:rsidRPr="00B375CC">
        <w:rPr>
          <w:color w:val="0D0D0D"/>
        </w:rPr>
        <w:t xml:space="preserve"> </w:t>
      </w:r>
    </w:p>
    <w:p w:rsidR="00B80F92" w:rsidRDefault="00934D56" w:rsidP="00CD2E69">
      <w:pPr>
        <w:pStyle w:val="NormalnyWeb"/>
        <w:spacing w:before="0" w:beforeAutospacing="0" w:after="0" w:afterAutospacing="0" w:line="360" w:lineRule="auto"/>
        <w:ind w:firstLine="708"/>
      </w:pPr>
      <w:r>
        <w:t xml:space="preserve">Głównym celem projektu jest zwiększenie umiejętności korzystania z </w:t>
      </w:r>
      <w:proofErr w:type="spellStart"/>
      <w:r>
        <w:t>internetu</w:t>
      </w:r>
      <w:proofErr w:type="spellEnd"/>
      <w:r>
        <w:t xml:space="preserve"> w tym e-usług publicznych.</w:t>
      </w:r>
      <w:r>
        <w:br/>
        <w:t>Tematyka szkoleń:</w:t>
      </w:r>
      <w:r>
        <w:br/>
        <w:t>1) Praca i rozwój zawodowy</w:t>
      </w:r>
      <w:r>
        <w:br/>
        <w:t>2) Edukacja</w:t>
      </w:r>
      <w:r>
        <w:br/>
        <w:t>3) Relacje z bliskimi</w:t>
      </w:r>
      <w:r>
        <w:br/>
        <w:t>4) Realizacja zainteresowań</w:t>
      </w:r>
      <w:r>
        <w:br/>
        <w:t>5) Zdrowie</w:t>
      </w:r>
      <w:r>
        <w:br/>
        <w:t>6) Finanse</w:t>
      </w:r>
      <w:r>
        <w:br/>
        <w:t>7) Religia i potrzeby duchowe</w:t>
      </w:r>
      <w:r>
        <w:br/>
        <w:t>8) Sprawy codzienne</w:t>
      </w:r>
    </w:p>
    <w:p w:rsidR="00934D56" w:rsidRDefault="00934D56" w:rsidP="00B80F92">
      <w:pPr>
        <w:pStyle w:val="NormalnyWeb"/>
        <w:spacing w:before="0" w:beforeAutospacing="0" w:after="0" w:afterAutospacing="0" w:line="360" w:lineRule="auto"/>
      </w:pPr>
      <w:r>
        <w:t>9) Zaangażowanie obywatelskie</w:t>
      </w:r>
    </w:p>
    <w:p w:rsidR="00B80F92" w:rsidRPr="00B375CC" w:rsidRDefault="00B80F92" w:rsidP="00B80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F92" w:rsidRPr="00F83889" w:rsidRDefault="00B80F92" w:rsidP="00B80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Podczas szkoleń d</w:t>
      </w:r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owiecie się, jak szukać pracy i jak wyeksponować swoją ofertę pracy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        </w:t>
      </w:r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w </w:t>
      </w:r>
      <w:proofErr w:type="spellStart"/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internecie</w:t>
      </w:r>
      <w:proofErr w:type="spellEnd"/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, jak napisać interesujący dla pracodawcy życiorys i list motywacyjny, jak założyć działalność gospodarczą, jak zdobyć nowe kwalifikacje ucząc się przez </w:t>
      </w:r>
      <w:proofErr w:type="spellStart"/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internet</w:t>
      </w:r>
      <w:proofErr w:type="spellEnd"/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, jak utrzymywać stosunki towarzyskie przez </w:t>
      </w:r>
      <w:proofErr w:type="spellStart"/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internet</w:t>
      </w:r>
      <w:proofErr w:type="spellEnd"/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, a jednocześnie dbać o swoją prywatność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      </w:t>
      </w:r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i bezpieczeństwo w sieci, jak rozwijać swoje zainteresowania i hobby, jak korzystać z systemu opieki zdrowotnej, jak zarządzać swoimi finansami, kupować taniej, zarabiać on-</w:t>
      </w:r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lastRenderedPageBreak/>
        <w:t>line, jak załatwiać sprawy urzędowe nie chodząc do urzędów, jak zdobywać wiedzę o gminie, kraju i świecie, i jeszcze o wiele, wiele więcej. Dla każdego znajdzie się coś miłego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                </w:t>
      </w:r>
      <w:r w:rsidRPr="00B375CC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i potrzebnego. </w:t>
      </w:r>
    </w:p>
    <w:p w:rsidR="00934D56" w:rsidRDefault="00B80F92" w:rsidP="00B80F92">
      <w:pPr>
        <w:pStyle w:val="NormalnyWeb"/>
        <w:spacing w:line="360" w:lineRule="auto"/>
        <w:jc w:val="both"/>
      </w:pPr>
      <w:r w:rsidRPr="00B375CC">
        <w:rPr>
          <w:color w:val="0D0D0D"/>
        </w:rPr>
        <w:t xml:space="preserve">Wiemy, że już wiele umiecie ale zawsze warto spróbować dowiedzieć się więcej. A jeżeli jeszcze nie umiecie obsługiwać komputera i </w:t>
      </w:r>
      <w:proofErr w:type="spellStart"/>
      <w:r w:rsidRPr="00B375CC">
        <w:rPr>
          <w:color w:val="0D0D0D"/>
        </w:rPr>
        <w:t>internetu</w:t>
      </w:r>
      <w:proofErr w:type="spellEnd"/>
      <w:r w:rsidRPr="00B375CC">
        <w:rPr>
          <w:color w:val="0D0D0D"/>
        </w:rPr>
        <w:t>, nauczymy Was podstaw.</w:t>
      </w:r>
    </w:p>
    <w:p w:rsidR="00934D56" w:rsidRDefault="00934D56" w:rsidP="00F83889">
      <w:pPr>
        <w:pStyle w:val="NormalnyWeb"/>
        <w:spacing w:line="360" w:lineRule="auto"/>
        <w:jc w:val="both"/>
      </w:pPr>
      <w:r>
        <w:t>Dla osób, które nie mają umiejętności posługiwania się komputerem zajęcia poprzedzone zostaną szkoleniami z podstaw obsługi sprzętu komputerowego.</w:t>
      </w:r>
    </w:p>
    <w:p w:rsidR="00B71530" w:rsidRDefault="00934D56" w:rsidP="00F83889">
      <w:pPr>
        <w:pStyle w:val="NormalnyWeb"/>
        <w:jc w:val="both"/>
      </w:pPr>
      <w:r>
        <w:t>Szkolenia dedykowane są dla wszystkich dorosłych mieszkańców Gminy Zbójno</w:t>
      </w:r>
      <w:r w:rsidR="00B71530">
        <w:t>.</w:t>
      </w:r>
    </w:p>
    <w:p w:rsidR="00F8259F" w:rsidRDefault="00B71530" w:rsidP="00F83889">
      <w:pPr>
        <w:pStyle w:val="NormalnyWeb"/>
        <w:spacing w:line="360" w:lineRule="auto"/>
        <w:jc w:val="both"/>
      </w:pPr>
      <w:r w:rsidRPr="00B375CC">
        <w:rPr>
          <w:color w:val="0D0D0D"/>
        </w:rPr>
        <w:t>Grupy szkoleniowe będą małe, 6-osobowe, trener dla każdego znajdzie czas. Szkolenie</w:t>
      </w:r>
      <w:r w:rsidR="00CD2E69">
        <w:rPr>
          <w:color w:val="0D0D0D"/>
        </w:rPr>
        <w:t xml:space="preserve"> będzie trw</w:t>
      </w:r>
      <w:bookmarkStart w:id="0" w:name="_GoBack"/>
      <w:bookmarkEnd w:id="0"/>
      <w:r w:rsidR="00CD2E69">
        <w:rPr>
          <w:color w:val="0D0D0D"/>
        </w:rPr>
        <w:t>ało minimum 6 godzin</w:t>
      </w:r>
      <w:r>
        <w:rPr>
          <w:color w:val="0D0D0D"/>
        </w:rPr>
        <w:t xml:space="preserve">, </w:t>
      </w:r>
      <w:r w:rsidRPr="00B375CC">
        <w:rPr>
          <w:color w:val="0D0D0D"/>
        </w:rPr>
        <w:t>ale to od Was będzie zależało, czy będziecie się szkolić dłużej</w:t>
      </w:r>
      <w:r>
        <w:rPr>
          <w:color w:val="0D0D0D"/>
        </w:rPr>
        <w:t>.</w:t>
      </w:r>
    </w:p>
    <w:p w:rsidR="00934D56" w:rsidRDefault="00934D56" w:rsidP="00F83889">
      <w:pPr>
        <w:pStyle w:val="NormalnyWeb"/>
        <w:spacing w:line="360" w:lineRule="auto"/>
        <w:jc w:val="both"/>
      </w:pPr>
      <w:r w:rsidRPr="00B375CC">
        <w:rPr>
          <w:color w:val="0D0D0D"/>
        </w:rPr>
        <w:br/>
      </w:r>
      <w:r w:rsidRPr="00F83889">
        <w:rPr>
          <w:b/>
          <w:color w:val="0D0D0D"/>
          <w:shd w:val="clear" w:color="auto" w:fill="FFFFFF" w:themeFill="background1"/>
        </w:rPr>
        <w:t>Cz</w:t>
      </w:r>
      <w:r w:rsidR="00B80F92" w:rsidRPr="00F83889">
        <w:rPr>
          <w:b/>
          <w:color w:val="0D0D0D"/>
          <w:shd w:val="clear" w:color="auto" w:fill="FFFFFF" w:themeFill="background1"/>
        </w:rPr>
        <w:t>ekamy na Wasze zgłoszenia w Urz</w:t>
      </w:r>
      <w:r w:rsidR="00F83889" w:rsidRPr="00F83889">
        <w:rPr>
          <w:b/>
          <w:color w:val="0D0D0D"/>
          <w:shd w:val="clear" w:color="auto" w:fill="FFFFFF" w:themeFill="background1"/>
        </w:rPr>
        <w:t>ę</w:t>
      </w:r>
      <w:r w:rsidRPr="00F83889">
        <w:rPr>
          <w:b/>
          <w:color w:val="0D0D0D"/>
          <w:shd w:val="clear" w:color="auto" w:fill="FFFFFF" w:themeFill="background1"/>
        </w:rPr>
        <w:t xml:space="preserve">dzie Gminy Zbójno </w:t>
      </w:r>
      <w:r w:rsidR="00F83889" w:rsidRPr="00F83889">
        <w:rPr>
          <w:b/>
          <w:color w:val="0D0D0D"/>
          <w:shd w:val="clear" w:color="auto" w:fill="FFFFFF" w:themeFill="background1"/>
        </w:rPr>
        <w:t xml:space="preserve">u P. Elżbiety Górzyńskiej             (e-Mocarz w Gminie Zbójno): </w:t>
      </w:r>
      <w:r w:rsidRPr="00F83889">
        <w:rPr>
          <w:b/>
          <w:color w:val="0D0D0D"/>
          <w:shd w:val="clear" w:color="auto" w:fill="FFFFFF" w:themeFill="background1"/>
        </w:rPr>
        <w:t>tel</w:t>
      </w:r>
      <w:r w:rsidR="00F83889" w:rsidRPr="00F83889">
        <w:rPr>
          <w:b/>
          <w:color w:val="0D0D0D"/>
          <w:shd w:val="clear" w:color="auto" w:fill="FFFFFF" w:themeFill="background1"/>
        </w:rPr>
        <w:t xml:space="preserve">. 54 280 19 </w:t>
      </w:r>
      <w:r w:rsidRPr="00F83889">
        <w:rPr>
          <w:b/>
          <w:color w:val="0D0D0D"/>
          <w:shd w:val="clear" w:color="auto" w:fill="FFFFFF" w:themeFill="background1"/>
        </w:rPr>
        <w:t xml:space="preserve">21, </w:t>
      </w:r>
      <w:r w:rsidR="00F83889" w:rsidRPr="00F83889">
        <w:rPr>
          <w:b/>
          <w:color w:val="0D0D0D"/>
          <w:shd w:val="clear" w:color="auto" w:fill="FFFFFF" w:themeFill="background1"/>
        </w:rPr>
        <w:t>e-mail:turystyka@zbojno.pl</w:t>
      </w:r>
      <w:r w:rsidR="00F83889">
        <w:rPr>
          <w:color w:val="0D0D0D"/>
          <w:shd w:val="clear" w:color="auto" w:fill="FFFFFF" w:themeFill="background1"/>
        </w:rPr>
        <w:t xml:space="preserve">. </w:t>
      </w:r>
      <w:r w:rsidRPr="00B80F92">
        <w:rPr>
          <w:color w:val="0D0D0D"/>
          <w:shd w:val="clear" w:color="auto" w:fill="FFFFFF" w:themeFill="background1"/>
        </w:rPr>
        <w:t>O szkolenia możecie również pytać w Gminnym Ośrodku Pomocy Społecznej i Gminnej Bib</w:t>
      </w:r>
      <w:r w:rsidR="00F83889">
        <w:rPr>
          <w:color w:val="0D0D0D"/>
          <w:shd w:val="clear" w:color="auto" w:fill="FFFFFF" w:themeFill="background1"/>
        </w:rPr>
        <w:t>l</w:t>
      </w:r>
      <w:r w:rsidRPr="00B80F92">
        <w:rPr>
          <w:color w:val="0D0D0D"/>
          <w:shd w:val="clear" w:color="auto" w:fill="FFFFFF" w:themeFill="background1"/>
        </w:rPr>
        <w:t>iotece Publicznej w Zbójnie</w:t>
      </w:r>
      <w:r w:rsidR="00F83889">
        <w:rPr>
          <w:color w:val="0D0D0D"/>
          <w:shd w:val="clear" w:color="auto" w:fill="FFFFFF" w:themeFill="background1"/>
        </w:rPr>
        <w:t>.</w:t>
      </w:r>
    </w:p>
    <w:p w:rsidR="00934D56" w:rsidRPr="00B375CC" w:rsidRDefault="00934D56" w:rsidP="004C6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321" w:rsidRDefault="004C6321" w:rsidP="00CD2E6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jest realizowany przez Fundację Aktywizacja w partnerstwie z Fundacją Rozwoju Społeczeństwa Informacyjnego, Polskim Związkiem Głuchych Oddział Łódzki </w:t>
      </w:r>
      <w:r w:rsidR="00CD2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375CC">
        <w:rPr>
          <w:rFonts w:ascii="Times New Roman" w:eastAsia="Times New Roman" w:hAnsi="Times New Roman" w:cs="Times New Roman"/>
          <w:sz w:val="24"/>
          <w:szCs w:val="24"/>
          <w:lang w:eastAsia="pl-PL"/>
        </w:rPr>
        <w:t>i Fundacją Instytut Rozwoju Regionalnego. W projekcie bierze udział 101 polskich gmin. Całkowita kwota dofinansowania projektu ze środków UE wynosi 14 582 945,80 zł.</w:t>
      </w:r>
    </w:p>
    <w:p w:rsidR="00B71530" w:rsidRPr="00B375CC" w:rsidRDefault="00B71530" w:rsidP="00F838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zn</w:t>
      </w:r>
      <w:r w:rsidRPr="00B71530">
        <w:rPr>
          <w:rFonts w:ascii="Times New Roman" w:eastAsia="Times New Roman" w:hAnsi="Times New Roman" w:cs="Times New Roman"/>
          <w:sz w:val="24"/>
          <w:szCs w:val="24"/>
          <w:lang w:eastAsia="pl-PL"/>
        </w:rPr>
        <w:t>ajdziecie</w:t>
      </w:r>
      <w:r w:rsidRPr="00B71530">
        <w:rPr>
          <w:rFonts w:ascii="Times New Roman" w:hAnsi="Times New Roman" w:cs="Times New Roman"/>
        </w:rPr>
        <w:t xml:space="preserve"> </w:t>
      </w:r>
      <w:hyperlink r:id="rId7" w:tgtFrame="_blank" w:history="1">
        <w:r w:rsidRPr="00B71530">
          <w:rPr>
            <w:rStyle w:val="Hipercze"/>
            <w:rFonts w:ascii="Times New Roman" w:hAnsi="Times New Roman" w:cs="Times New Roman"/>
          </w:rPr>
          <w:t>www.e-mocni.org.pl</w:t>
        </w:r>
      </w:hyperlink>
    </w:p>
    <w:p w:rsidR="004C6321" w:rsidRPr="0090242F" w:rsidRDefault="004C6321" w:rsidP="004C6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8F74697" wp14:editId="015BD06C">
            <wp:extent cx="4738370" cy="605790"/>
            <wp:effectExtent l="0" t="0" r="5080" b="3810"/>
            <wp:docPr id="2" name="Obraz 2" descr="http://drzycim.pl/wp-content/uploads/2017/06/EMOCNI_stopka_full_kolor-01-800x10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zycim.pl/wp-content/uploads/2017/06/EMOCNI_stopka_full_kolor-01-800x10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21" w:rsidRDefault="004C6321" w:rsidP="004C6321"/>
    <w:p w:rsidR="00DD1291" w:rsidRDefault="00DD1291" w:rsidP="00DD1291">
      <w:pPr>
        <w:pStyle w:val="NormalnyWeb"/>
        <w:jc w:val="both"/>
      </w:pPr>
    </w:p>
    <w:p w:rsidR="004C6321" w:rsidRDefault="004C6321" w:rsidP="00DD1291">
      <w:pPr>
        <w:pStyle w:val="NormalnyWeb"/>
        <w:jc w:val="both"/>
      </w:pPr>
    </w:p>
    <w:sectPr w:rsidR="004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1"/>
    <w:rsid w:val="004C6321"/>
    <w:rsid w:val="008D7C48"/>
    <w:rsid w:val="00934D56"/>
    <w:rsid w:val="00B71530"/>
    <w:rsid w:val="00B80F92"/>
    <w:rsid w:val="00C72237"/>
    <w:rsid w:val="00CD2E69"/>
    <w:rsid w:val="00DD1291"/>
    <w:rsid w:val="00F8259F"/>
    <w:rsid w:val="00F83889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ycim.pl/2017/06/14/nabor-na-szkolenia-e-mocni-cyfrowe-umiejetnosci-realne-korzysci/emocni_stopka_full_kolor-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ocni.or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rzycim.pl/2017/06/14/nabor-na-szkolenia-e-mocni-cyfrowe-umiejetnosci-realne-korzysci/emocni_naglowek_full_kolor-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2017-08-01T11:13:00Z</dcterms:created>
  <dcterms:modified xsi:type="dcterms:W3CDTF">2017-08-01T11:19:00Z</dcterms:modified>
</cp:coreProperties>
</file>